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5600E" w14:textId="2225B1D5" w:rsidR="001604A2" w:rsidRPr="002F047D" w:rsidRDefault="001604A2" w:rsidP="001604A2">
      <w:pPr>
        <w:spacing w:before="100" w:beforeAutospacing="1" w:after="100" w:afterAutospacing="1" w:line="240" w:lineRule="auto"/>
        <w:outlineLvl w:val="2"/>
        <w:rPr>
          <w:rFonts w:ascii="ITC Avant Garde Std Bk" w:eastAsia="Times New Roman" w:hAnsi="ITC Avant Garde Std Bk" w:cstheme="minorHAnsi"/>
          <w:b/>
          <w:bCs/>
          <w:color w:val="000000" w:themeColor="text1"/>
          <w:lang w:eastAsia="nl-NL"/>
        </w:rPr>
      </w:pPr>
      <w:r w:rsidRPr="002F047D">
        <w:rPr>
          <w:rFonts w:ascii="ITC Avant Garde Std Bk" w:eastAsia="Times New Roman" w:hAnsi="ITC Avant Garde Std Bk" w:cstheme="minorHAnsi"/>
          <w:b/>
          <w:bCs/>
          <w:color w:val="000000" w:themeColor="text1"/>
          <w:lang w:eastAsia="nl-NL"/>
        </w:rPr>
        <w:t>Collecte opbrengst overzicht van de maand</w:t>
      </w:r>
      <w:r w:rsidR="00090290" w:rsidRPr="002F047D">
        <w:rPr>
          <w:rFonts w:ascii="ITC Avant Garde Std Bk" w:eastAsia="Times New Roman" w:hAnsi="ITC Avant Garde Std Bk" w:cstheme="minorHAnsi"/>
          <w:b/>
          <w:bCs/>
          <w:color w:val="000000" w:themeColor="text1"/>
          <w:lang w:eastAsia="nl-NL"/>
        </w:rPr>
        <w:t xml:space="preserve"> </w:t>
      </w:r>
      <w:r w:rsidR="00E01A5C">
        <w:rPr>
          <w:rFonts w:ascii="ITC Avant Garde Std Bk" w:eastAsia="Times New Roman" w:hAnsi="ITC Avant Garde Std Bk" w:cstheme="minorHAnsi"/>
          <w:b/>
          <w:bCs/>
          <w:color w:val="000000" w:themeColor="text1"/>
          <w:lang w:eastAsia="nl-NL"/>
        </w:rPr>
        <w:t>April</w:t>
      </w:r>
      <w:r w:rsidR="002E5323">
        <w:rPr>
          <w:rFonts w:ascii="ITC Avant Garde Std Bk" w:eastAsia="Times New Roman" w:hAnsi="ITC Avant Garde Std Bk" w:cstheme="minorHAnsi"/>
          <w:b/>
          <w:bCs/>
          <w:color w:val="000000" w:themeColor="text1"/>
          <w:lang w:eastAsia="nl-NL"/>
        </w:rPr>
        <w:t xml:space="preserve"> 2020</w:t>
      </w:r>
      <w:r w:rsidR="00F10CBC" w:rsidRPr="002F047D">
        <w:rPr>
          <w:rFonts w:ascii="ITC Avant Garde Std Bk" w:eastAsia="Times New Roman" w:hAnsi="ITC Avant Garde Std Bk" w:cstheme="minorHAnsi"/>
          <w:b/>
          <w:bCs/>
          <w:color w:val="000000" w:themeColor="text1"/>
          <w:lang w:eastAsia="nl-NL"/>
        </w:rPr>
        <w:t>:</w:t>
      </w:r>
    </w:p>
    <w:tbl>
      <w:tblPr>
        <w:tblW w:w="473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330"/>
        <w:gridCol w:w="3262"/>
        <w:gridCol w:w="1375"/>
        <w:gridCol w:w="1362"/>
      </w:tblGrid>
      <w:tr w:rsidR="00C33D08" w:rsidRPr="00C33D08" w14:paraId="36998D93" w14:textId="77777777" w:rsidTr="00B751F9">
        <w:trPr>
          <w:tblCellSpacing w:w="15" w:type="dxa"/>
        </w:trPr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2BA7D" w14:textId="77777777" w:rsidR="00E26474" w:rsidRPr="002F047D" w:rsidRDefault="00E26474" w:rsidP="00FA6B6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b/>
                <w:bCs/>
                <w:color w:val="000000" w:themeColor="text1"/>
                <w:lang w:eastAsia="nl-NL"/>
              </w:rPr>
            </w:pPr>
            <w:r w:rsidRPr="002F047D">
              <w:rPr>
                <w:rFonts w:ascii="ITC Avant Garde Std Bk" w:eastAsia="Times New Roman" w:hAnsi="ITC Avant Garde Std Bk" w:cstheme="minorHAnsi"/>
                <w:b/>
                <w:bCs/>
                <w:color w:val="000000" w:themeColor="text1"/>
                <w:lang w:eastAsia="nl-NL"/>
              </w:rPr>
              <w:t>Datum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92DF4" w14:textId="77777777" w:rsidR="00E26474" w:rsidRPr="002F047D" w:rsidRDefault="00E26474" w:rsidP="00FA6B6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b/>
                <w:bCs/>
                <w:color w:val="000000" w:themeColor="text1"/>
                <w:lang w:eastAsia="nl-NL"/>
              </w:rPr>
            </w:pPr>
            <w:r w:rsidRPr="002F047D">
              <w:rPr>
                <w:rFonts w:ascii="ITC Avant Garde Std Bk" w:eastAsia="Times New Roman" w:hAnsi="ITC Avant Garde Std Bk" w:cstheme="minorHAnsi"/>
                <w:b/>
                <w:bCs/>
                <w:color w:val="000000" w:themeColor="text1"/>
                <w:lang w:eastAsia="nl-NL"/>
              </w:rPr>
              <w:t>Diaconie</w:t>
            </w:r>
          </w:p>
        </w:tc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D4D862" w14:textId="77777777" w:rsidR="00E26474" w:rsidRPr="002F047D" w:rsidRDefault="00E26474" w:rsidP="00E26474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b/>
                <w:bCs/>
                <w:color w:val="000000" w:themeColor="text1"/>
                <w:lang w:eastAsia="nl-NL"/>
              </w:rPr>
            </w:pPr>
            <w:r w:rsidRPr="002F047D">
              <w:rPr>
                <w:rFonts w:ascii="ITC Avant Garde Std Bk" w:eastAsia="Times New Roman" w:hAnsi="ITC Avant Garde Std Bk" w:cstheme="minorHAnsi"/>
                <w:b/>
                <w:bCs/>
                <w:color w:val="000000" w:themeColor="text1"/>
                <w:lang w:eastAsia="nl-NL"/>
              </w:rPr>
              <w:t>Bestemming diaconale collecte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E1346" w14:textId="77777777" w:rsidR="00E26474" w:rsidRPr="002F047D" w:rsidRDefault="00E26474" w:rsidP="00FA6B6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b/>
                <w:bCs/>
                <w:color w:val="000000" w:themeColor="text1"/>
                <w:lang w:eastAsia="nl-NL"/>
              </w:rPr>
            </w:pPr>
            <w:r w:rsidRPr="002F047D">
              <w:rPr>
                <w:rFonts w:ascii="ITC Avant Garde Std Bk" w:eastAsia="Times New Roman" w:hAnsi="ITC Avant Garde Std Bk" w:cstheme="minorHAnsi"/>
                <w:b/>
                <w:bCs/>
                <w:color w:val="000000" w:themeColor="text1"/>
                <w:lang w:eastAsia="nl-NL"/>
              </w:rPr>
              <w:t>Kerk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63EF2" w14:textId="77777777" w:rsidR="00E26474" w:rsidRPr="002F047D" w:rsidRDefault="00E26474" w:rsidP="00FA6B6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b/>
                <w:bCs/>
                <w:color w:val="000000" w:themeColor="text1"/>
                <w:lang w:eastAsia="nl-NL"/>
              </w:rPr>
            </w:pPr>
            <w:r w:rsidRPr="002F047D">
              <w:rPr>
                <w:rFonts w:ascii="ITC Avant Garde Std Bk" w:eastAsia="Times New Roman" w:hAnsi="ITC Avant Garde Std Bk" w:cstheme="minorHAnsi"/>
                <w:b/>
                <w:bCs/>
                <w:color w:val="000000" w:themeColor="text1"/>
                <w:lang w:eastAsia="nl-NL"/>
              </w:rPr>
              <w:t>Totaal</w:t>
            </w:r>
          </w:p>
        </w:tc>
      </w:tr>
      <w:tr w:rsidR="00C33D08" w:rsidRPr="00C33D08" w14:paraId="6527A85F" w14:textId="77777777" w:rsidTr="00090290">
        <w:trPr>
          <w:trHeight w:val="490"/>
          <w:tblCellSpacing w:w="15" w:type="dxa"/>
        </w:trPr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91B11" w14:textId="1903576F" w:rsidR="00E01A5C" w:rsidRPr="00C33D08" w:rsidRDefault="00E01A5C" w:rsidP="00E01A5C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5-4-2020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02CC7" w14:textId="40571668" w:rsidR="00E26474" w:rsidRPr="00C33D08" w:rsidRDefault="0080759F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 xml:space="preserve">€ </w:t>
            </w:r>
            <w:r w:rsidR="00E01A5C"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320,61</w:t>
            </w:r>
          </w:p>
        </w:tc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27A5A" w14:textId="286AB757" w:rsidR="00E26474" w:rsidRPr="00C33D08" w:rsidRDefault="00E01A5C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Joy4Joep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CA10B" w14:textId="77F9441C" w:rsidR="00E26474" w:rsidRPr="00C33D08" w:rsidRDefault="00BC6A85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 xml:space="preserve">€ </w:t>
            </w:r>
            <w:r w:rsidR="0080759F"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1</w:t>
            </w:r>
            <w:r w:rsidR="00E01A5C"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72,64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CAEE5F" w14:textId="40B0DA92" w:rsidR="00E26474" w:rsidRPr="00C33D08" w:rsidRDefault="00BC6A85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 xml:space="preserve">€ </w:t>
            </w:r>
            <w:r w:rsidR="00E01A5C"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493,25</w:t>
            </w:r>
          </w:p>
        </w:tc>
      </w:tr>
      <w:tr w:rsidR="00C33D08" w:rsidRPr="00C33D08" w14:paraId="21CE76C0" w14:textId="77777777" w:rsidTr="00BC6A85">
        <w:trPr>
          <w:trHeight w:val="542"/>
          <w:tblCellSpacing w:w="15" w:type="dxa"/>
        </w:trPr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33A00" w14:textId="0945D14D" w:rsidR="00B751F9" w:rsidRPr="00C33D08" w:rsidRDefault="00E01A5C" w:rsidP="00756329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10-4</w:t>
            </w:r>
            <w:r w:rsidR="00BC6A85"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-2020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4E4A6" w14:textId="6B17873A" w:rsidR="00B751F9" w:rsidRPr="00C33D08" w:rsidRDefault="00BC6A85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 xml:space="preserve">€ </w:t>
            </w:r>
            <w:r w:rsidR="00E01A5C"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165,42</w:t>
            </w:r>
          </w:p>
        </w:tc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47531" w14:textId="05DD6DEC" w:rsidR="000616F4" w:rsidRPr="00C33D08" w:rsidRDefault="00E01A5C" w:rsidP="000616F4">
            <w:pPr>
              <w:jc w:val="center"/>
              <w:rPr>
                <w:rFonts w:ascii="ITC Avant Garde Std Bk" w:hAnsi="ITC Avant Garde Std Bk" w:cs="Calibri"/>
                <w:color w:val="000000" w:themeColor="text1"/>
              </w:rPr>
            </w:pPr>
            <w:r>
              <w:rPr>
                <w:rFonts w:ascii="ITC Avant Garde Std Bk" w:hAnsi="ITC Avant Garde Std Bk" w:cs="Calibri"/>
                <w:color w:val="000000" w:themeColor="text1"/>
              </w:rPr>
              <w:t>Westland4Gambia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0BE2D" w14:textId="411E8BD4" w:rsidR="00B751F9" w:rsidRPr="00C33D08" w:rsidRDefault="000A6EAC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 xml:space="preserve">€ </w:t>
            </w:r>
            <w:r w:rsidR="00E01A5C"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89,08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CBB69" w14:textId="0A149F67" w:rsidR="00B751F9" w:rsidRPr="00C33D08" w:rsidRDefault="000A6EAC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 xml:space="preserve">€ </w:t>
            </w:r>
            <w:r w:rsidR="00E01A5C"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254,50</w:t>
            </w:r>
          </w:p>
        </w:tc>
      </w:tr>
      <w:tr w:rsidR="00C33D08" w:rsidRPr="00C33D08" w14:paraId="52902782" w14:textId="77777777" w:rsidTr="00630C8C">
        <w:trPr>
          <w:trHeight w:val="395"/>
          <w:tblCellSpacing w:w="15" w:type="dxa"/>
        </w:trPr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E61CB" w14:textId="7998D1F3" w:rsidR="008B7277" w:rsidRPr="00C33D08" w:rsidRDefault="0080759F" w:rsidP="00756329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1</w:t>
            </w:r>
            <w:r w:rsidR="00E01A5C"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2-4</w:t>
            </w:r>
            <w:r w:rsidR="000A6EAC"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-2020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A6B82" w14:textId="2277E7F4" w:rsidR="008B7277" w:rsidRPr="00C33D08" w:rsidRDefault="000A6EAC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 xml:space="preserve">€ </w:t>
            </w:r>
            <w:r w:rsidR="00E01A5C"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250,50</w:t>
            </w:r>
          </w:p>
        </w:tc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B2DFF" w14:textId="1FAC66C1" w:rsidR="008B7277" w:rsidRPr="00C33D08" w:rsidRDefault="00E01A5C" w:rsidP="0026062B">
            <w:pPr>
              <w:jc w:val="center"/>
              <w:rPr>
                <w:rFonts w:ascii="ITC Avant Garde Std Bk" w:hAnsi="ITC Avant Garde Std Bk" w:cstheme="minorHAnsi"/>
                <w:color w:val="000000" w:themeColor="text1"/>
              </w:rPr>
            </w:pPr>
            <w:r>
              <w:rPr>
                <w:rFonts w:ascii="ITC Avant Garde Std Bk" w:hAnsi="ITC Avant Garde Std Bk" w:cstheme="minorHAnsi"/>
                <w:color w:val="000000" w:themeColor="text1"/>
              </w:rPr>
              <w:t>Red een kind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06C53" w14:textId="63105BF7" w:rsidR="008B7277" w:rsidRPr="00C33D08" w:rsidRDefault="00E01A5C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€ 133,50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87A13" w14:textId="39DDD914" w:rsidR="008B7277" w:rsidRPr="00C33D08" w:rsidRDefault="004A0DE7" w:rsidP="008B7277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€</w:t>
            </w:r>
            <w:r w:rsidR="00E01A5C"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 xml:space="preserve"> 422,50</w:t>
            </w:r>
          </w:p>
        </w:tc>
      </w:tr>
      <w:tr w:rsidR="0080759F" w:rsidRPr="00C33D08" w14:paraId="030F09C9" w14:textId="77777777" w:rsidTr="00090290">
        <w:trPr>
          <w:trHeight w:val="485"/>
          <w:tblCellSpacing w:w="15" w:type="dxa"/>
        </w:trPr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882C2" w14:textId="13301785" w:rsidR="0080759F" w:rsidRPr="00C33D08" w:rsidRDefault="0080759F" w:rsidP="0080759F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1</w:t>
            </w:r>
            <w:r w:rsidR="00E01A5C"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2-4</w:t>
            </w: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-2020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D5932" w14:textId="4C171E4C" w:rsidR="0080759F" w:rsidRPr="00C33D08" w:rsidRDefault="0080759F" w:rsidP="0080759F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 xml:space="preserve">€ </w:t>
            </w:r>
            <w:r w:rsidR="00E01A5C"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38,50</w:t>
            </w:r>
          </w:p>
        </w:tc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E38B70" w14:textId="7664E572" w:rsidR="0080759F" w:rsidRPr="00C33D08" w:rsidRDefault="00E01A5C" w:rsidP="0080759F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3</w:t>
            </w:r>
            <w:r w:rsidRPr="00E01A5C">
              <w:rPr>
                <w:rFonts w:ascii="ITC Avant Garde Std Bk" w:eastAsia="Times New Roman" w:hAnsi="ITC Avant Garde Std Bk" w:cstheme="minorHAnsi"/>
                <w:color w:val="000000" w:themeColor="text1"/>
                <w:vertAlign w:val="superscript"/>
                <w:lang w:eastAsia="nl-NL"/>
              </w:rPr>
              <w:t>e</w:t>
            </w: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 xml:space="preserve"> collecte zendingswerk:      </w:t>
            </w:r>
            <w:r w:rsidR="0080759F"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Familie Vogelaar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90AF9" w14:textId="31A448C1" w:rsidR="0080759F" w:rsidRPr="00C33D08" w:rsidRDefault="0080759F" w:rsidP="0080759F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6D0A5" w14:textId="0687E411" w:rsidR="0080759F" w:rsidRPr="00C33D08" w:rsidRDefault="0080759F" w:rsidP="0080759F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</w:p>
        </w:tc>
      </w:tr>
      <w:tr w:rsidR="0080759F" w:rsidRPr="00C33D08" w14:paraId="16F1E08A" w14:textId="77777777" w:rsidTr="00090290">
        <w:trPr>
          <w:trHeight w:val="485"/>
          <w:tblCellSpacing w:w="15" w:type="dxa"/>
        </w:trPr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4AC3F" w14:textId="5B87EBFB" w:rsidR="0080759F" w:rsidRDefault="00E01A5C" w:rsidP="0080759F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19-4</w:t>
            </w:r>
            <w:r w:rsidR="0080759F"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-2020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0BF9B" w14:textId="51E117BB" w:rsidR="0080759F" w:rsidRDefault="0080759F" w:rsidP="0080759F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 xml:space="preserve">€ </w:t>
            </w:r>
            <w:r w:rsidR="00E01A5C"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264,61</w:t>
            </w:r>
          </w:p>
        </w:tc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38B87" w14:textId="0F316A49" w:rsidR="0080759F" w:rsidRDefault="00E01A5C" w:rsidP="0080759F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Diaconie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C9B5F" w14:textId="757BC8A6" w:rsidR="0080759F" w:rsidRDefault="0080759F" w:rsidP="0080759F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 xml:space="preserve">€ </w:t>
            </w:r>
            <w:r w:rsidR="00E01A5C"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142,48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189D6" w14:textId="430C4561" w:rsidR="0080759F" w:rsidRDefault="0080759F" w:rsidP="0080759F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 xml:space="preserve">€ </w:t>
            </w:r>
            <w:r w:rsidR="00E01A5C"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407,50</w:t>
            </w:r>
          </w:p>
        </w:tc>
      </w:tr>
      <w:tr w:rsidR="0080759F" w:rsidRPr="00C33D08" w14:paraId="0862F07B" w14:textId="77777777" w:rsidTr="00090290">
        <w:trPr>
          <w:trHeight w:val="485"/>
          <w:tblCellSpacing w:w="15" w:type="dxa"/>
        </w:trPr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97433" w14:textId="0A92827A" w:rsidR="0080759F" w:rsidRDefault="0080759F" w:rsidP="0080759F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2</w:t>
            </w:r>
            <w:r w:rsidR="00E01A5C"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6-4</w:t>
            </w: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-2020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B83A6" w14:textId="6A1DF358" w:rsidR="0080759F" w:rsidRDefault="0080759F" w:rsidP="0080759F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 xml:space="preserve">€ </w:t>
            </w:r>
            <w:r w:rsidR="00E01A5C"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327,28</w:t>
            </w:r>
          </w:p>
        </w:tc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64DD9" w14:textId="7547D333" w:rsidR="0080759F" w:rsidRDefault="00E01A5C" w:rsidP="0080759F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Wim van den Burg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B54FCD" w14:textId="7EE34B74" w:rsidR="0080759F" w:rsidRDefault="0080759F" w:rsidP="0080759F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 xml:space="preserve">€ </w:t>
            </w:r>
            <w:r w:rsidR="00E01A5C"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176,22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360BC" w14:textId="5A443396" w:rsidR="0080759F" w:rsidRDefault="0080759F" w:rsidP="0080759F">
            <w:pPr>
              <w:spacing w:after="0" w:line="240" w:lineRule="auto"/>
              <w:jc w:val="center"/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</w:pPr>
            <w:r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 xml:space="preserve">€ </w:t>
            </w:r>
            <w:r w:rsidR="00E01A5C">
              <w:rPr>
                <w:rFonts w:ascii="ITC Avant Garde Std Bk" w:eastAsia="Times New Roman" w:hAnsi="ITC Avant Garde Std Bk" w:cstheme="minorHAnsi"/>
                <w:color w:val="000000" w:themeColor="text1"/>
                <w:lang w:eastAsia="nl-NL"/>
              </w:rPr>
              <w:t>503,50</w:t>
            </w:r>
          </w:p>
        </w:tc>
      </w:tr>
    </w:tbl>
    <w:p w14:paraId="4B5DE826" w14:textId="3655274B" w:rsidR="002706DE" w:rsidRDefault="00E01A5C" w:rsidP="001D5D6B"/>
    <w:sectPr w:rsidR="00270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A2"/>
    <w:rsid w:val="00007932"/>
    <w:rsid w:val="000616F4"/>
    <w:rsid w:val="00090290"/>
    <w:rsid w:val="000954B4"/>
    <w:rsid w:val="000A5C6B"/>
    <w:rsid w:val="000A6EAC"/>
    <w:rsid w:val="000E7C04"/>
    <w:rsid w:val="001359B1"/>
    <w:rsid w:val="00136427"/>
    <w:rsid w:val="001604A2"/>
    <w:rsid w:val="001A5743"/>
    <w:rsid w:val="001D5D6B"/>
    <w:rsid w:val="0025538E"/>
    <w:rsid w:val="0026062B"/>
    <w:rsid w:val="002633CB"/>
    <w:rsid w:val="002E5323"/>
    <w:rsid w:val="002F047D"/>
    <w:rsid w:val="00366B55"/>
    <w:rsid w:val="00372A33"/>
    <w:rsid w:val="003856DD"/>
    <w:rsid w:val="00391E0C"/>
    <w:rsid w:val="003B60D5"/>
    <w:rsid w:val="003D7913"/>
    <w:rsid w:val="00406A67"/>
    <w:rsid w:val="004A0DE7"/>
    <w:rsid w:val="004B04E7"/>
    <w:rsid w:val="004B310A"/>
    <w:rsid w:val="004B6F04"/>
    <w:rsid w:val="00512BE5"/>
    <w:rsid w:val="005251A7"/>
    <w:rsid w:val="00525ED0"/>
    <w:rsid w:val="0058203B"/>
    <w:rsid w:val="005C0F68"/>
    <w:rsid w:val="005E6839"/>
    <w:rsid w:val="005F0736"/>
    <w:rsid w:val="00620F18"/>
    <w:rsid w:val="00623104"/>
    <w:rsid w:val="00630C8C"/>
    <w:rsid w:val="0066001C"/>
    <w:rsid w:val="00695D2C"/>
    <w:rsid w:val="006A1372"/>
    <w:rsid w:val="006E040C"/>
    <w:rsid w:val="00707D3F"/>
    <w:rsid w:val="007131B8"/>
    <w:rsid w:val="00756329"/>
    <w:rsid w:val="007A1352"/>
    <w:rsid w:val="007B140C"/>
    <w:rsid w:val="0080759F"/>
    <w:rsid w:val="008178A4"/>
    <w:rsid w:val="00874E2A"/>
    <w:rsid w:val="0089675A"/>
    <w:rsid w:val="008A7D15"/>
    <w:rsid w:val="008B7277"/>
    <w:rsid w:val="008C5B39"/>
    <w:rsid w:val="008D76FD"/>
    <w:rsid w:val="008E70F3"/>
    <w:rsid w:val="00902D05"/>
    <w:rsid w:val="00967369"/>
    <w:rsid w:val="00971BD2"/>
    <w:rsid w:val="00A11FB0"/>
    <w:rsid w:val="00A16FF8"/>
    <w:rsid w:val="00A370E5"/>
    <w:rsid w:val="00B02391"/>
    <w:rsid w:val="00B0561F"/>
    <w:rsid w:val="00B751F9"/>
    <w:rsid w:val="00B9605C"/>
    <w:rsid w:val="00BC6A85"/>
    <w:rsid w:val="00C2189A"/>
    <w:rsid w:val="00C33D08"/>
    <w:rsid w:val="00C6218D"/>
    <w:rsid w:val="00CB4544"/>
    <w:rsid w:val="00CB473C"/>
    <w:rsid w:val="00CC598A"/>
    <w:rsid w:val="00CD5A55"/>
    <w:rsid w:val="00CF6875"/>
    <w:rsid w:val="00CF7A42"/>
    <w:rsid w:val="00D10C01"/>
    <w:rsid w:val="00D35863"/>
    <w:rsid w:val="00D77918"/>
    <w:rsid w:val="00D94964"/>
    <w:rsid w:val="00D96123"/>
    <w:rsid w:val="00DF5DC5"/>
    <w:rsid w:val="00E01A5C"/>
    <w:rsid w:val="00E26474"/>
    <w:rsid w:val="00E97E53"/>
    <w:rsid w:val="00EA3310"/>
    <w:rsid w:val="00EA69D9"/>
    <w:rsid w:val="00EA722F"/>
    <w:rsid w:val="00EC764D"/>
    <w:rsid w:val="00F10CBC"/>
    <w:rsid w:val="00F240D9"/>
    <w:rsid w:val="00F437AE"/>
    <w:rsid w:val="00F62615"/>
    <w:rsid w:val="00F63979"/>
    <w:rsid w:val="00F84E2E"/>
    <w:rsid w:val="00FA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D757"/>
  <w15:docId w15:val="{44077FB4-22A9-49BD-B3AC-F8190560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A13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6A137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Jansens</dc:creator>
  <cp:lastModifiedBy>Pieter Maas</cp:lastModifiedBy>
  <cp:revision>2</cp:revision>
  <dcterms:created xsi:type="dcterms:W3CDTF">2020-04-29T17:27:00Z</dcterms:created>
  <dcterms:modified xsi:type="dcterms:W3CDTF">2020-04-29T17:27:00Z</dcterms:modified>
</cp:coreProperties>
</file>